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color w:val="0000ff"/>
        </w:rPr>
        <w:drawing>
          <wp:inline distB="0" distT="0" distL="0" distR="0">
            <wp:extent cx="1174750" cy="1174750"/>
            <wp:effectExtent b="0" l="0" r="0" t="0"/>
            <wp:docPr descr="https://upload.wikimedia.org/wikipedia/en/thumb/c/ce/Yellowhead_Tribal_College_Logo.jpg/220px-Yellowhead_Tribal_College_Logo.jpg" id="3" name="image1.jpg"/>
            <a:graphic>
              <a:graphicData uri="http://schemas.openxmlformats.org/drawingml/2006/picture">
                <pic:pic>
                  <pic:nvPicPr>
                    <pic:cNvPr descr="https://upload.wikimedia.org/wikipedia/en/thumb/c/ce/Yellowhead_Tribal_College_Logo.jpg/220px-Yellowhead_Tribal_College_Logo.jpg" id="0" name="image1.jpg"/>
                    <pic:cNvPicPr preferRelativeResize="0"/>
                  </pic:nvPicPr>
                  <pic:blipFill>
                    <a:blip r:embed="rId7"/>
                    <a:srcRect b="0" l="0" r="0" t="0"/>
                    <a:stretch>
                      <a:fillRect/>
                    </a:stretch>
                  </pic:blipFill>
                  <pic:spPr>
                    <a:xfrm>
                      <a:off x="0" y="0"/>
                      <a:ext cx="1174750" cy="1174750"/>
                    </a:xfrm>
                    <a:prstGeom prst="rect"/>
                    <a:ln/>
                  </pic:spPr>
                </pic:pic>
              </a:graphicData>
            </a:graphic>
          </wp:inline>
        </w:drawing>
      </w:r>
      <w:r w:rsidDel="00000000" w:rsidR="00000000" w:rsidRPr="00000000">
        <w:rPr>
          <w:color w:val="0000ff"/>
          <w:rtl w:val="0"/>
        </w:rPr>
        <w:tab/>
        <w:tab/>
        <w:tab/>
        <w:tab/>
      </w:r>
      <w:r w:rsidDel="00000000" w:rsidR="00000000" w:rsidRPr="00000000">
        <w:rPr>
          <w:rFonts w:ascii="Arial" w:cs="Arial" w:eastAsia="Arial" w:hAnsi="Arial"/>
          <w:b w:val="1"/>
          <w:sz w:val="28"/>
          <w:szCs w:val="28"/>
          <w:rtl w:val="0"/>
        </w:rPr>
        <w:t xml:space="preserve">Title: Receptionist</w:t>
      </w:r>
    </w:p>
    <w:p w:rsidR="00000000" w:rsidDel="00000000" w:rsidP="00000000" w:rsidRDefault="00000000" w:rsidRPr="00000000" w14:paraId="0000000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0"/>
          <w:szCs w:val="20"/>
        </w:rPr>
      </w:pPr>
      <w:r w:rsidDel="00000000" w:rsidR="00000000" w:rsidRPr="00000000">
        <w:rPr>
          <w:rFonts w:ascii="Arial" w:cs="Arial" w:eastAsia="Arial" w:hAnsi="Arial"/>
          <w:sz w:val="20"/>
          <w:szCs w:val="20"/>
          <w:rtl w:val="0"/>
        </w:rPr>
        <w:t xml:space="preserve">Human Resources: </w:t>
        <w:tab/>
        <w:tab/>
        <w:t xml:space="preserve">Approved Date: Aug.31, 2024</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0"/>
          <w:szCs w:val="20"/>
        </w:rPr>
      </w:pPr>
      <w:r w:rsidDel="00000000" w:rsidR="00000000" w:rsidRPr="00000000">
        <w:rPr>
          <w:rFonts w:ascii="Arial" w:cs="Arial" w:eastAsia="Arial" w:hAnsi="Arial"/>
          <w:sz w:val="20"/>
          <w:szCs w:val="20"/>
          <w:rtl w:val="0"/>
        </w:rPr>
        <w:t xml:space="preserve">Status: </w:t>
        <w:tab/>
        <w:tab/>
        <w:tab/>
        <w:tab/>
        <w:t xml:space="preserve">Exempt-Salaried Employee</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0"/>
          <w:szCs w:val="20"/>
        </w:rPr>
      </w:pPr>
      <w:r w:rsidDel="00000000" w:rsidR="00000000" w:rsidRPr="00000000">
        <w:rPr>
          <w:rFonts w:ascii="Arial" w:cs="Arial" w:eastAsia="Arial" w:hAnsi="Arial"/>
          <w:sz w:val="20"/>
          <w:szCs w:val="20"/>
          <w:rtl w:val="0"/>
        </w:rPr>
        <w:t xml:space="preserve">Job Series/Job Family:</w:t>
        <w:tab/>
        <w:tab/>
        <w:t xml:space="preserve">Administrator Series / Administrator Family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0"/>
          <w:szCs w:val="20"/>
        </w:rPr>
      </w:pPr>
      <w:r w:rsidDel="00000000" w:rsidR="00000000" w:rsidRPr="00000000">
        <w:rPr>
          <w:rFonts w:ascii="Arial" w:cs="Arial" w:eastAsia="Arial" w:hAnsi="Arial"/>
          <w:sz w:val="20"/>
          <w:szCs w:val="20"/>
          <w:rtl w:val="0"/>
        </w:rPr>
        <w:t xml:space="preserve">Reports To: </w:t>
        <w:tab/>
        <w:tab/>
        <w:tab/>
        <w:t xml:space="preserve">Senior Administrative Officer (SAO)</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About Yellowhead Tribal College</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Yellowhead Tribal College is an inclusive and open learning institution in Treaty 6 territory. We provide accredited programs in a flexible, supportive academic environment that nurtures Indigenous Peoples' cultures and traditions. The college was established in 1986 by Yellowhead Tribal Council to meet the educational needs of its member nations (Alexander First Nation, Alexis Nakota Sioux Nation, O'Chiese First Nation, and Sunchild First Nation). We offer academic upgrading, certificates, diplomas, and post-secondary courses and degrees to all adult learners.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Purpose</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As the primary point of contact at Yellowhead Tribal College, the Receptionist plays a vital role in supporting organizational operations while reporting directly to the Senior Administrative Officer. This position is responsible for managing front-line communications, providing comprehensive administrative support, and facilitating inquiries from students, staff, community members, and visitors. Acting as the central information hub, the Receptionist ensures efficient communication flow between all stakeholders while maintaining a safe and welcoming environment by fostering an atmosphere of kindness and respect.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Duties and Tasks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Essential duties and responsibilities include the following. Other duties may be assigned.</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 Duties include, but are not limited to the following:</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Exemplary customer service, greeting visitors, welcoming, directing, and announcing them as appropriate with kindness, courtesy and respect</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Answering, screening, and forwarding incoming phone calls while providing basic information when needed with kindness, courtesy and respect</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Arial" w:cs="Arial" w:eastAsia="Arial" w:hAnsi="Arial"/>
          <w:sz w:val="16"/>
          <w:szCs w:val="16"/>
        </w:rPr>
      </w:pPr>
      <w:r w:rsidDel="00000000" w:rsidR="00000000" w:rsidRPr="00000000">
        <w:rPr>
          <w:rFonts w:ascii="Arial" w:cs="Arial" w:eastAsia="Arial" w:hAnsi="Arial"/>
          <w:sz w:val="20"/>
          <w:szCs w:val="20"/>
          <w:highlight w:val="white"/>
          <w:rtl w:val="0"/>
        </w:rPr>
        <w:t xml:space="preserve">• Supports the student intake process through distribution of program applications and information to prospective students</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Elder support such as ordering elders lunches, paying for their parking, valet parking</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Sending, receiving, sorting and date stamping daily mail and other deliveries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Maintain records of outgoing and incoming mail and communications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Performing other clerical duties, such as filing, photocopying, collating, etc.</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Creating posters, basic graphic design, posting, updating and removing existing content on existing poster boards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Maintaining the confidentiality of paper-based and electronic documents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Maintaining security by following policy and procedures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Submit a monthly report and attending the monthly staff meetings</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Scheduling meetings &amp; booking rooms</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Ordering office or kitchen supplies – as needed</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duties as required from SAO such as support at special events, doing minor pick up and deliveries, setup for meetings, chaperoning guests or elders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Knowledge</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Must possess required knowledge and be able to explain and demonstrate, with or without reasonable</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accommodations, that the essential functions of the job can be performed.</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Understanding of the Receptionist position within a higher education setting</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Understanding of Yellowhead Tribal Council and Yellowhead Tribal College organizational structure</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Understanding of the necessary confidentiality required with respect to student and employee information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Skills</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Must possess required skills and be able to explain and demonstrate, with or without reasonable accommodations, that the essential functions of the job can be performed.</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Proficiency in the use of a modern telephone switchboard</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Excellent interpersonal skills</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Attention to detail and high level of accuracy</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Time and stress management skills</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Maintain a high level of professionalism in all interactions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Computer Skills</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Proficiency using Microsoft Office and Google Suite, and basic internet navigation</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Physical Requirements</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Work is routinely performed in an office environment</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Occasional lifting of objects up to 20 pounds</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Experience</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 3 years of experience in an office setting</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2 - 3 years of experience in administrative duties</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High School Diploma</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Safety</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Required</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Understanding of Occupational Health and Safety and its applicability in the office setting</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INFORMATION</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This position is funded through a youth employment initiative grant program. Candidates must meet the grant eligibility requirements.</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 per Section 16(1) of the Canadian Human Rights Act, preference will be given to qualified Indigenous candidates from our member nations (Alexander First Nation, Alexis Nakota Sioux Nation, O'Chiese First Nation, and Sunchild First Nation).</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 APPLY: </w:t>
      </w:r>
      <w:r w:rsidDel="00000000" w:rsidR="00000000" w:rsidRPr="00000000">
        <w:rPr>
          <w:rFonts w:ascii="Arial" w:cs="Arial" w:eastAsia="Arial" w:hAnsi="Arial"/>
          <w:sz w:val="20"/>
          <w:szCs w:val="20"/>
          <w:rtl w:val="0"/>
        </w:rPr>
        <w:tab/>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Qualified applicants may email a cover letter and resume to: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Diana Cowley diana.cowley@ytced.ca and Joy Sandy joy.sandy@ytcadmin.ca</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DEADLINE TO SUBMIT:</w:t>
      </w:r>
      <w:r w:rsidDel="00000000" w:rsidR="00000000" w:rsidRPr="00000000">
        <w:rPr>
          <w:rFonts w:ascii="Arial" w:cs="Arial" w:eastAsia="Arial" w:hAnsi="Arial"/>
          <w:sz w:val="20"/>
          <w:szCs w:val="20"/>
          <w:rtl w:val="0"/>
        </w:rPr>
        <w:t xml:space="preserve"> March 4, 2025</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Yellowhead Tribal College is an inclusive and open learning institution in Treaty 6 territory. We provide accredited programs in a flexible, supportive academic environment that nurtures Indigenous cultures and traditions. http://www.ytced.ab.ca</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Aug.31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632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3257"/>
  </w:style>
  <w:style w:type="paragraph" w:styleId="Footer">
    <w:name w:val="footer"/>
    <w:basedOn w:val="Normal"/>
    <w:link w:val="FooterChar"/>
    <w:uiPriority w:val="99"/>
    <w:unhideWhenUsed w:val="1"/>
    <w:rsid w:val="00B632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3257"/>
  </w:style>
  <w:style w:type="paragraph" w:styleId="ListParagraph">
    <w:name w:val="List Paragraph"/>
    <w:basedOn w:val="Normal"/>
    <w:uiPriority w:val="34"/>
    <w:qFormat w:val="1"/>
    <w:rsid w:val="00B63257"/>
    <w:pPr>
      <w:ind w:left="720"/>
      <w:contextualSpacing w:val="1"/>
    </w:pPr>
  </w:style>
  <w:style w:type="paragraph" w:styleId="BalloonText">
    <w:name w:val="Balloon Text"/>
    <w:basedOn w:val="Normal"/>
    <w:link w:val="BalloonTextChar"/>
    <w:uiPriority w:val="99"/>
    <w:semiHidden w:val="1"/>
    <w:unhideWhenUsed w:val="1"/>
    <w:rsid w:val="0015110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5110B"/>
    <w:rPr>
      <w:rFonts w:ascii="Tahoma" w:cs="Tahoma" w:hAnsi="Tahoma"/>
      <w:sz w:val="16"/>
      <w:szCs w:val="16"/>
    </w:rPr>
  </w:style>
  <w:style w:type="paragraph" w:styleId="p1" w:customStyle="1">
    <w:name w:val="p1"/>
    <w:basedOn w:val="Normal"/>
    <w:rsid w:val="00720659"/>
    <w:pPr>
      <w:spacing w:after="0" w:line="240" w:lineRule="auto"/>
    </w:pPr>
    <w:rPr>
      <w:rFonts w:ascii="Georgia" w:cs="Times New Roman" w:hAnsi="Georgia"/>
      <w:color w:val="323333"/>
      <w:sz w:val="18"/>
      <w:szCs w:val="18"/>
      <w:lang w:val="en-US"/>
    </w:rPr>
  </w:style>
  <w:style w:type="character" w:styleId="s1" w:customStyle="1">
    <w:name w:val="s1"/>
    <w:basedOn w:val="DefaultParagraphFont"/>
    <w:rsid w:val="00720659"/>
  </w:style>
  <w:style w:type="character" w:styleId="s2" w:customStyle="1">
    <w:name w:val="s2"/>
    <w:basedOn w:val="DefaultParagraphFont"/>
    <w:rsid w:val="00720659"/>
  </w:style>
  <w:style w:type="paragraph" w:styleId="Bullets" w:customStyle="1">
    <w:name w:val="_Bullets"/>
    <w:basedOn w:val="Normal"/>
    <w:rsid w:val="003A1B3E"/>
    <w:pPr>
      <w:numPr>
        <w:numId w:val="21"/>
      </w:numPr>
      <w:spacing w:after="0" w:line="240" w:lineRule="auto"/>
    </w:pPr>
    <w:rPr>
      <w:rFonts w:ascii="Verdana" w:cs="Times New Roman" w:eastAsia="Times New Roman" w:hAnsi="Verdana"/>
      <w:sz w:val="20"/>
      <w:szCs w:val="24"/>
      <w:lang w:val="en-US"/>
    </w:rPr>
  </w:style>
  <w:style w:type="character" w:styleId="Hyperlink">
    <w:name w:val="Hyperlink"/>
    <w:basedOn w:val="DefaultParagraphFont"/>
    <w:uiPriority w:val="99"/>
    <w:unhideWhenUsed w:val="1"/>
    <w:rsid w:val="00C3396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hopnMjvwaSyQ1LXLxdaxRbh6A==">CgMxLjA4AHIhMTdPRVNWQUF3LVFfdGk4aUVOeXRFRkNYNWgwbFpZSFl2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2024-09-03T20:29:00Z</dcterms:created>
  <dc:creator>William Shaw</dc:creator>
</cp:coreProperties>
</file>